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widowControl/>
        <w:spacing w:line="330" w:lineRule="atLeast"/>
        <w:jc w:val="center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widowControl/>
        <w:spacing w:line="330" w:lineRule="atLeast"/>
        <w:jc w:val="center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widowControl/>
        <w:spacing w:line="330" w:lineRule="atLeast"/>
        <w:jc w:val="center"/>
        <w:rPr>
          <w:rFonts w:hint="default" w:ascii="宋体" w:hAnsi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 w:val="0"/>
          <w:bCs/>
          <w:sz w:val="44"/>
          <w:szCs w:val="44"/>
          <w:lang w:eastAsia="zh-CN"/>
        </w:rPr>
        <w:t>关于撤销部分不满足许可要求企业的承装（修、试）电力设施许可证的决定</w:t>
      </w:r>
      <w:r>
        <w:rPr>
          <w:rFonts w:hint="eastAsia" w:ascii="宋体" w:hAnsi="宋体"/>
          <w:b w:val="0"/>
          <w:bCs/>
          <w:sz w:val="44"/>
          <w:szCs w:val="44"/>
          <w:lang w:val="en-US" w:eastAsia="zh-CN"/>
        </w:rPr>
        <w:t>03</w:t>
      </w:r>
    </w:p>
    <w:p>
      <w:pPr>
        <w:widowControl/>
        <w:spacing w:line="330" w:lineRule="atLeast"/>
        <w:jc w:val="center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600" w:lineRule="atLeast"/>
        <w:ind w:left="0" w:right="0" w:firstLine="640" w:firstLineChars="200"/>
        <w:jc w:val="left"/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 xml:space="preserve"> 根据《承装（修、试）电力设施许可证管理办法》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等有关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规定，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东北能源监管局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对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部分拥有承装（修、试）电力设施许可证的单位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进行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了检查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并责令其中不满足许可要求的企业进行整改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整改完毕后，仍有4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家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企业不满足许可要求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因此决定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对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其中</w:t>
      </w:r>
      <w:r>
        <w:rPr>
          <w:rFonts w:hint="eastAsia" w:ascii="仿宋_GB2312" w:hAnsi="宋体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ascii="仿宋_GB2312" w:eastAsia="仿宋_GB2312" w:cs="宋体"/>
          <w:b w:val="0"/>
          <w:color w:val="000000"/>
          <w:kern w:val="0"/>
          <w:sz w:val="32"/>
          <w:szCs w:val="32"/>
          <w:lang w:val="en-US" w:eastAsia="zh-CN" w:bidi="ar-SA"/>
        </w:rPr>
        <w:t>沈阳维华电力工程有限公司等2家企业撤销许可，对朝阳恒德工程安装有限公司等2家企业降低许可等级。</w:t>
      </w:r>
    </w:p>
    <w:p>
      <w:pPr>
        <w:widowControl/>
        <w:spacing w:line="330" w:lineRule="atLeas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30" w:lineRule="atLeast"/>
        <w:ind w:firstLine="640" w:firstLineChars="20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            东北能源监管局  </w:t>
      </w:r>
    </w:p>
    <w:p>
      <w:pPr>
        <w:widowControl/>
        <w:spacing w:line="33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line="330" w:lineRule="atLeast"/>
        <w:jc w:val="left"/>
        <w:rPr>
          <w:rFonts w:hint="eastAsia" w:ascii="宋体" w:hAnsi="宋体" w:cs="宋体"/>
          <w:b/>
          <w:color w:val="000000"/>
          <w:kern w:val="0"/>
          <w:sz w:val="20"/>
          <w:szCs w:val="20"/>
        </w:rPr>
      </w:pPr>
    </w:p>
    <w:p>
      <w:pPr>
        <w:widowControl/>
        <w:spacing w:line="330" w:lineRule="atLeast"/>
        <w:jc w:val="left"/>
        <w:rPr>
          <w:rFonts w:hint="eastAsia" w:ascii="宋体" w:hAnsi="宋体" w:cs="宋体"/>
          <w:b/>
          <w:color w:val="000000"/>
          <w:kern w:val="0"/>
          <w:sz w:val="20"/>
          <w:szCs w:val="20"/>
        </w:rPr>
      </w:pPr>
    </w:p>
    <w:p>
      <w:pPr>
        <w:widowControl/>
        <w:spacing w:line="330" w:lineRule="atLeast"/>
        <w:jc w:val="left"/>
        <w:rPr>
          <w:rFonts w:hint="eastAsia" w:ascii="宋体" w:hAnsi="宋体" w:cs="宋体"/>
          <w:b/>
          <w:color w:val="000000"/>
          <w:kern w:val="0"/>
          <w:sz w:val="20"/>
          <w:szCs w:val="20"/>
        </w:rPr>
      </w:pPr>
    </w:p>
    <w:p>
      <w:pPr>
        <w:widowControl/>
        <w:spacing w:line="330" w:lineRule="atLeast"/>
        <w:jc w:val="left"/>
        <w:rPr>
          <w:rFonts w:hint="eastAsia" w:ascii="宋体" w:hAnsi="宋体" w:cs="宋体"/>
          <w:b/>
          <w:color w:val="000000"/>
          <w:kern w:val="0"/>
          <w:sz w:val="20"/>
          <w:szCs w:val="20"/>
        </w:rPr>
      </w:pPr>
    </w:p>
    <w:p>
      <w:pPr>
        <w:rPr>
          <w:rFonts w:hint="eastAsia" w:ascii="仿宋_GB2312" w:hAnsi="宋体"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>附件：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撤销及降级单位名单</w:t>
      </w:r>
    </w:p>
    <w:tbl>
      <w:tblPr>
        <w:tblStyle w:val="3"/>
        <w:tblW w:w="125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4830"/>
        <w:gridCol w:w="2367"/>
        <w:gridCol w:w="2415"/>
        <w:gridCol w:w="2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67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辽宁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沈阳维华电力工程有限公司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承装类四级            承修类四级             承试类四级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许可注销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葫芦岛一帆电力设备制造有限公司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承装类五级            承修类五级             承试类五级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许可注销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朝阳恒德工程安装有限公司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承装类三级            承修类三级             承试类三级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降为承装类五级、承修类五级、承试类五级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通辽市天华电力工程有限责任公司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承装类二级            承修类三级             承试类三级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降为承装类三                   级、承修类五级、承试类五级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未达到许可要求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E776B"/>
    <w:rsid w:val="01BE24FB"/>
    <w:rsid w:val="07BA39C1"/>
    <w:rsid w:val="0C944E90"/>
    <w:rsid w:val="1DF01025"/>
    <w:rsid w:val="1FE718B3"/>
    <w:rsid w:val="342408C9"/>
    <w:rsid w:val="378E776B"/>
    <w:rsid w:val="447F1622"/>
    <w:rsid w:val="4A672D78"/>
    <w:rsid w:val="653D27CF"/>
    <w:rsid w:val="6E0316BE"/>
    <w:rsid w:val="70445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2020-12-02T08:43:00Z</dcterms:created>
  <dc:creator>韩</dc:creator>
  <cp:lastModifiedBy>qzuser</cp:lastModifiedBy>
  <cp:lastPrinted>2021-02-19T05:41:00Z</cp:lastPrinted>
  <dcterms:modified xsi:type="dcterms:W3CDTF">2021-06-30T08:24:38Z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52785C4BFD614ADAA0E38E345BD14ABB</vt:lpwstr>
  </property>
</Properties>
</file>